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2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822"/>
      </w:tblGrid>
      <w:tr w:rsidR="003053EA" w14:paraId="176DD605" w14:textId="77777777">
        <w:trPr>
          <w:jc w:val="right"/>
        </w:trPr>
        <w:tc>
          <w:tcPr>
            <w:tcW w:w="47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66FB8" w14:textId="77777777" w:rsidR="00FE5ED0" w:rsidRDefault="00E533D9" w:rsidP="00746BF5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L'équipe pédagogique de la SEGPA /Ulis</w:t>
            </w:r>
            <w:r w:rsidR="00FE5ED0">
              <w:rPr>
                <w:rFonts w:ascii="Calibri" w:hAnsi="Calibri"/>
                <w:sz w:val="22"/>
                <w:szCs w:val="22"/>
              </w:rPr>
              <w:t xml:space="preserve">/EREA </w:t>
            </w:r>
            <w:r w:rsidR="00746BF5">
              <w:rPr>
                <w:rFonts w:ascii="Calibri" w:hAnsi="Calibri"/>
                <w:sz w:val="22"/>
                <w:szCs w:val="22"/>
              </w:rPr>
              <w:t xml:space="preserve">  </w:t>
            </w:r>
          </w:p>
          <w:p w14:paraId="67640345" w14:textId="7B22A8E6" w:rsidR="003053EA" w:rsidRDefault="00746BF5" w:rsidP="00746BF5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E533D9">
              <w:rPr>
                <w:rFonts w:ascii="Calibri" w:hAnsi="Calibri"/>
                <w:sz w:val="22"/>
                <w:szCs w:val="22"/>
              </w:rPr>
              <w:t>du Collège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1E5E9" w14:textId="34E8EA0A" w:rsidR="003053EA" w:rsidRDefault="003053EA">
            <w:pPr>
              <w:pStyle w:val="TableContents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BB83509" w14:textId="77777777" w:rsidR="003053EA" w:rsidRDefault="00E533D9">
      <w:pPr>
        <w:pStyle w:val="Standard"/>
        <w:jc w:val="righ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                   </w:t>
      </w:r>
    </w:p>
    <w:p w14:paraId="77C22AE1" w14:textId="77777777" w:rsidR="00746BF5" w:rsidRDefault="00746BF5" w:rsidP="00746BF5">
      <w:pPr>
        <w:pStyle w:val="Standard"/>
        <w:jc w:val="center"/>
        <w:rPr>
          <w:rFonts w:ascii="Calibri" w:hAnsi="Calibri"/>
          <w:sz w:val="22"/>
          <w:szCs w:val="22"/>
        </w:rPr>
      </w:pPr>
    </w:p>
    <w:p w14:paraId="14D79574" w14:textId="41DA88E2" w:rsidR="003053EA" w:rsidRDefault="00E533D9" w:rsidP="00746BF5">
      <w:pPr>
        <w:pStyle w:val="Standard"/>
        <w:jc w:val="center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à</w:t>
      </w:r>
      <w:proofErr w:type="gramEnd"/>
      <w:r>
        <w:rPr>
          <w:rFonts w:ascii="Calibri" w:hAnsi="Calibri"/>
          <w:sz w:val="22"/>
          <w:szCs w:val="22"/>
        </w:rPr>
        <w:t xml:space="preserve"> Madame, Monsieur</w:t>
      </w:r>
    </w:p>
    <w:p w14:paraId="2D8D4E4C" w14:textId="40436AAF" w:rsidR="003053EA" w:rsidRDefault="00D02A40" w:rsidP="00746BF5">
      <w:pPr>
        <w:pStyle w:val="Standard"/>
        <w:jc w:val="center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le</w:t>
      </w:r>
      <w:proofErr w:type="gramEnd"/>
      <w:r>
        <w:rPr>
          <w:rFonts w:ascii="Calibri" w:hAnsi="Calibri"/>
          <w:sz w:val="22"/>
          <w:szCs w:val="22"/>
        </w:rPr>
        <w:t xml:space="preserve"> député ou la député</w:t>
      </w:r>
      <w:r w:rsidR="00E533D9">
        <w:rPr>
          <w:rFonts w:ascii="Calibri" w:hAnsi="Calibri"/>
          <w:sz w:val="22"/>
          <w:szCs w:val="22"/>
        </w:rPr>
        <w:t>e de la circonscription de</w:t>
      </w:r>
    </w:p>
    <w:p w14:paraId="21017435" w14:textId="77777777" w:rsidR="003053EA" w:rsidRDefault="003053EA">
      <w:pPr>
        <w:pStyle w:val="Standard"/>
        <w:jc w:val="both"/>
        <w:rPr>
          <w:rFonts w:ascii="Calibri" w:hAnsi="Calibri"/>
        </w:rPr>
      </w:pPr>
    </w:p>
    <w:p w14:paraId="1CCBF223" w14:textId="77777777" w:rsidR="00746BF5" w:rsidRDefault="00746BF5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4FD3CA61" w14:textId="6EF3DF57" w:rsidR="003053EA" w:rsidRDefault="00E533D9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Madame, Monsieur la-le </w:t>
      </w:r>
      <w:proofErr w:type="spellStart"/>
      <w:r>
        <w:rPr>
          <w:rFonts w:ascii="Calibri" w:hAnsi="Calibri"/>
          <w:sz w:val="22"/>
          <w:szCs w:val="22"/>
        </w:rPr>
        <w:t>député-e</w:t>
      </w:r>
      <w:proofErr w:type="spellEnd"/>
      <w:r>
        <w:rPr>
          <w:rFonts w:ascii="Calibri" w:hAnsi="Calibri"/>
          <w:sz w:val="22"/>
          <w:szCs w:val="22"/>
        </w:rPr>
        <w:t>,</w:t>
      </w:r>
    </w:p>
    <w:p w14:paraId="0B07BCC4" w14:textId="77777777" w:rsidR="003053EA" w:rsidRDefault="003053EA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42E1504B" w14:textId="60AB9280" w:rsidR="003053EA" w:rsidRDefault="00FE5ED0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Nous </w:t>
      </w:r>
      <w:proofErr w:type="spellStart"/>
      <w:r>
        <w:rPr>
          <w:rFonts w:ascii="Calibri" w:hAnsi="Calibri"/>
          <w:sz w:val="22"/>
          <w:szCs w:val="22"/>
        </w:rPr>
        <w:t>acueillons</w:t>
      </w:r>
      <w:proofErr w:type="spellEnd"/>
      <w:r w:rsidR="00E533D9">
        <w:rPr>
          <w:rFonts w:ascii="Calibri" w:hAnsi="Calibri"/>
          <w:sz w:val="22"/>
          <w:szCs w:val="22"/>
        </w:rPr>
        <w:t xml:space="preserve">, au sein de notre collège, des élèves présentant des difficultés scolaires graves et persistantes </w:t>
      </w:r>
      <w:r>
        <w:rPr>
          <w:rFonts w:ascii="Calibri" w:hAnsi="Calibri"/>
          <w:sz w:val="22"/>
          <w:szCs w:val="22"/>
        </w:rPr>
        <w:t xml:space="preserve">ou des élèves en </w:t>
      </w:r>
      <w:proofErr w:type="spellStart"/>
      <w:r>
        <w:rPr>
          <w:rFonts w:ascii="Calibri" w:hAnsi="Calibri"/>
          <w:sz w:val="22"/>
          <w:szCs w:val="22"/>
        </w:rPr>
        <w:t>situatuion</w:t>
      </w:r>
      <w:proofErr w:type="spellEnd"/>
      <w:r>
        <w:rPr>
          <w:rFonts w:ascii="Calibri" w:hAnsi="Calibri"/>
          <w:sz w:val="22"/>
          <w:szCs w:val="22"/>
        </w:rPr>
        <w:t xml:space="preserve"> de handicap</w:t>
      </w:r>
      <w:r w:rsidR="00E533D9">
        <w:rPr>
          <w:rFonts w:ascii="Calibri" w:hAnsi="Calibri"/>
          <w:sz w:val="22"/>
          <w:szCs w:val="22"/>
        </w:rPr>
        <w:t xml:space="preserve">. Dans </w:t>
      </w:r>
      <w:r>
        <w:rPr>
          <w:rFonts w:ascii="Calibri" w:hAnsi="Calibri"/>
          <w:sz w:val="22"/>
          <w:szCs w:val="22"/>
        </w:rPr>
        <w:t>ces</w:t>
      </w:r>
      <w:r w:rsidR="00E533D9">
        <w:rPr>
          <w:rFonts w:ascii="Calibri" w:hAnsi="Calibri"/>
          <w:sz w:val="22"/>
          <w:szCs w:val="22"/>
        </w:rPr>
        <w:t xml:space="preserve"> structure</w:t>
      </w:r>
      <w:r>
        <w:rPr>
          <w:rFonts w:ascii="Calibri" w:hAnsi="Calibri"/>
          <w:sz w:val="22"/>
          <w:szCs w:val="22"/>
        </w:rPr>
        <w:t>s</w:t>
      </w:r>
      <w:r w:rsidR="00E533D9">
        <w:rPr>
          <w:rFonts w:ascii="Calibri" w:hAnsi="Calibri"/>
          <w:sz w:val="22"/>
          <w:szCs w:val="22"/>
        </w:rPr>
        <w:t>, les heures d'enseignement général sont ma</w:t>
      </w:r>
      <w:r w:rsidR="00D02A40">
        <w:rPr>
          <w:rFonts w:ascii="Calibri" w:hAnsi="Calibri"/>
          <w:sz w:val="22"/>
          <w:szCs w:val="22"/>
        </w:rPr>
        <w:t>joritairement assurées par des professeurs des é</w:t>
      </w:r>
      <w:r w:rsidR="00E533D9">
        <w:rPr>
          <w:rFonts w:ascii="Calibri" w:hAnsi="Calibri"/>
          <w:sz w:val="22"/>
          <w:szCs w:val="22"/>
        </w:rPr>
        <w:t>coles spécialisés.</w:t>
      </w:r>
    </w:p>
    <w:p w14:paraId="58D223B6" w14:textId="77777777" w:rsidR="003053EA" w:rsidRDefault="003053EA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2AD50A5D" w14:textId="14E0C714" w:rsidR="00746BF5" w:rsidRDefault="00E533D9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Nous</w:t>
      </w:r>
      <w:r w:rsidR="00746BF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tenons à vous informer de la perte de pouvoir d’achat que nous subissons depuis la rentrée scolaire. Notre régime indemnitaire a été modifié, ce qui entraîne une baisse de revenus annuelle de 35</w:t>
      </w:r>
      <w:r w:rsidR="00746BF5">
        <w:rPr>
          <w:rFonts w:ascii="Calibri" w:hAnsi="Calibri"/>
          <w:sz w:val="22"/>
          <w:szCs w:val="22"/>
        </w:rPr>
        <w:t>9</w:t>
      </w:r>
      <w:r>
        <w:rPr>
          <w:rFonts w:ascii="Calibri" w:hAnsi="Calibri"/>
          <w:sz w:val="22"/>
          <w:szCs w:val="22"/>
        </w:rPr>
        <w:t xml:space="preserve"> €. </w:t>
      </w:r>
    </w:p>
    <w:p w14:paraId="48DBFEA8" w14:textId="77777777" w:rsidR="00746BF5" w:rsidRDefault="00746BF5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10B0EE7D" w14:textId="006F30A2" w:rsidR="003053EA" w:rsidRDefault="00746BF5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Nous</w:t>
      </w:r>
      <w:r w:rsidR="00D02A40">
        <w:rPr>
          <w:rFonts w:ascii="Calibri" w:hAnsi="Calibri"/>
          <w:sz w:val="22"/>
          <w:szCs w:val="22"/>
        </w:rPr>
        <w:t xml:space="preserve"> avons perdu l’Indemnité s</w:t>
      </w:r>
      <w:r w:rsidR="00E533D9">
        <w:rPr>
          <w:rFonts w:ascii="Calibri" w:hAnsi="Calibri"/>
          <w:sz w:val="22"/>
          <w:szCs w:val="22"/>
        </w:rPr>
        <w:t xml:space="preserve">péciale que touchaient tous les PE exerçant </w:t>
      </w:r>
      <w:r w:rsidR="00FE5ED0">
        <w:rPr>
          <w:rFonts w:ascii="Calibri" w:hAnsi="Calibri"/>
          <w:sz w:val="22"/>
          <w:szCs w:val="22"/>
        </w:rPr>
        <w:t>dans l’enseignement spécialisé du second degré</w:t>
      </w:r>
      <w:r w:rsidR="00E533D9">
        <w:rPr>
          <w:rFonts w:ascii="Calibri" w:hAnsi="Calibri"/>
          <w:sz w:val="22"/>
          <w:szCs w:val="22"/>
        </w:rPr>
        <w:t xml:space="preserve">. Cette indemnité était une réelle reconnaissance de </w:t>
      </w:r>
      <w:r w:rsidR="00FE5ED0">
        <w:rPr>
          <w:rFonts w:ascii="Calibri" w:hAnsi="Calibri"/>
          <w:sz w:val="22"/>
          <w:szCs w:val="22"/>
        </w:rPr>
        <w:t xml:space="preserve">notre spécificité </w:t>
      </w:r>
      <w:r w:rsidR="00E533D9">
        <w:rPr>
          <w:rFonts w:ascii="Calibri" w:hAnsi="Calibri"/>
          <w:sz w:val="22"/>
          <w:szCs w:val="22"/>
        </w:rPr>
        <w:t>et un élément d'attractivité pour des postes souvent difficiles à pourvoir.</w:t>
      </w:r>
    </w:p>
    <w:p w14:paraId="6EB9DE11" w14:textId="77777777" w:rsidR="003053EA" w:rsidRDefault="003053EA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2AB62139" w14:textId="6C536D55" w:rsidR="00746BF5" w:rsidRDefault="00D02A40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</w:t>
      </w:r>
      <w:r w:rsidR="00E533D9">
        <w:rPr>
          <w:rFonts w:ascii="Calibri" w:hAnsi="Calibri"/>
          <w:sz w:val="22"/>
          <w:szCs w:val="22"/>
        </w:rPr>
        <w:t>e nouveau régime indemnitaire nou</w:t>
      </w:r>
      <w:r>
        <w:rPr>
          <w:rFonts w:ascii="Calibri" w:hAnsi="Calibri"/>
          <w:sz w:val="22"/>
          <w:szCs w:val="22"/>
        </w:rPr>
        <w:t xml:space="preserve">s octroie l’ISAE (Indemnité de suivi et d'accompagnement des </w:t>
      </w:r>
      <w:proofErr w:type="gramStart"/>
      <w:r>
        <w:rPr>
          <w:rFonts w:ascii="Calibri" w:hAnsi="Calibri"/>
          <w:sz w:val="22"/>
          <w:szCs w:val="22"/>
        </w:rPr>
        <w:t>é</w:t>
      </w:r>
      <w:r w:rsidR="00E533D9">
        <w:rPr>
          <w:rFonts w:ascii="Calibri" w:hAnsi="Calibri"/>
          <w:sz w:val="22"/>
          <w:szCs w:val="22"/>
        </w:rPr>
        <w:t>lèves )</w:t>
      </w:r>
      <w:proofErr w:type="gramEnd"/>
      <w:r w:rsidR="00E533D9">
        <w:rPr>
          <w:rFonts w:ascii="Calibri" w:hAnsi="Calibri"/>
          <w:sz w:val="22"/>
          <w:szCs w:val="22"/>
        </w:rPr>
        <w:t xml:space="preserve"> d’un montant identique à l’ISOE versée aux personnels du second degré.</w:t>
      </w:r>
    </w:p>
    <w:p w14:paraId="1FD2AB65" w14:textId="70060593" w:rsidR="00746BF5" w:rsidRDefault="00746BF5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3210C7F9" w14:textId="57963902" w:rsidR="00746BF5" w:rsidRDefault="00746BF5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 perte de l’indemnité spécifique d’un montant de 1559 euros et le versement de l’ISAE induit donc une </w:t>
      </w:r>
      <w:r w:rsidR="00D02A40"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erte de 359 euros.</w:t>
      </w:r>
    </w:p>
    <w:p w14:paraId="3A86E747" w14:textId="77777777" w:rsidR="00746BF5" w:rsidRDefault="00746BF5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6B8915E7" w14:textId="6F0F2578" w:rsidR="003053EA" w:rsidRDefault="00E533D9">
      <w:pPr>
        <w:pStyle w:val="Standard"/>
        <w:jc w:val="both"/>
      </w:pPr>
      <w:r>
        <w:rPr>
          <w:rFonts w:ascii="Calibri" w:hAnsi="Calibri"/>
          <w:sz w:val="22"/>
          <w:szCs w:val="22"/>
        </w:rPr>
        <w:t xml:space="preserve"> De plus, les directeurs adjoints chargés de SEGPA </w:t>
      </w:r>
      <w:r w:rsidR="00FE5ED0">
        <w:rPr>
          <w:rFonts w:ascii="Calibri" w:hAnsi="Calibri"/>
          <w:sz w:val="22"/>
          <w:szCs w:val="22"/>
        </w:rPr>
        <w:t xml:space="preserve">seraient écartés du bénéfice </w:t>
      </w:r>
      <w:r>
        <w:rPr>
          <w:rFonts w:ascii="Calibri" w:hAnsi="Calibri"/>
          <w:sz w:val="22"/>
          <w:szCs w:val="22"/>
        </w:rPr>
        <w:t xml:space="preserve">de cette ISAE contrairement à ce </w:t>
      </w:r>
      <w:proofErr w:type="gramStart"/>
      <w:r>
        <w:rPr>
          <w:rFonts w:ascii="Calibri" w:hAnsi="Calibri"/>
          <w:sz w:val="22"/>
          <w:szCs w:val="22"/>
        </w:rPr>
        <w:t>qu’ indique</w:t>
      </w:r>
      <w:proofErr w:type="gramEnd"/>
      <w:r>
        <w:rPr>
          <w:rFonts w:ascii="Calibri" w:hAnsi="Calibri"/>
          <w:sz w:val="22"/>
          <w:szCs w:val="22"/>
        </w:rPr>
        <w:t xml:space="preserve"> le décret n°2013-790 du 30 août 2013 modifié</w:t>
      </w:r>
      <w:r w:rsidR="00FE5ED0">
        <w:rPr>
          <w:rFonts w:ascii="Calibri" w:hAnsi="Calibri"/>
          <w:sz w:val="22"/>
          <w:szCs w:val="22"/>
        </w:rPr>
        <w:t xml:space="preserve">. </w:t>
      </w:r>
    </w:p>
    <w:p w14:paraId="051A3622" w14:textId="77777777" w:rsidR="003053EA" w:rsidRDefault="00E533D9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</w:t>
      </w:r>
    </w:p>
    <w:p w14:paraId="3A2C3C35" w14:textId="3915E78E" w:rsidR="003053EA" w:rsidRDefault="00E51D3B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Nous demandons le maintien des indemnités existantes et le </w:t>
      </w:r>
      <w:proofErr w:type="spellStart"/>
      <w:r>
        <w:rPr>
          <w:rFonts w:ascii="Calibri" w:hAnsi="Calibri"/>
          <w:sz w:val="22"/>
          <w:szCs w:val="22"/>
        </w:rPr>
        <w:t>versemen</w:t>
      </w:r>
      <w:proofErr w:type="spellEnd"/>
      <w:r>
        <w:rPr>
          <w:rFonts w:ascii="Calibri" w:hAnsi="Calibri"/>
          <w:sz w:val="22"/>
          <w:szCs w:val="22"/>
        </w:rPr>
        <w:t xml:space="preserve"> de l’ISAE</w:t>
      </w:r>
      <w:r w:rsidR="00D02A4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afin d’assurer à tous les personnels une revalorisation de 1200 euros, comme c’est le cas pour la majorité des enseignants du 1</w:t>
      </w:r>
      <w:r w:rsidRPr="00E51D3B">
        <w:rPr>
          <w:rFonts w:ascii="Calibri" w:hAnsi="Calibri"/>
          <w:sz w:val="22"/>
          <w:szCs w:val="22"/>
          <w:vertAlign w:val="superscript"/>
        </w:rPr>
        <w:t>er</w:t>
      </w:r>
      <w:r>
        <w:rPr>
          <w:rFonts w:ascii="Calibri" w:hAnsi="Calibri"/>
          <w:sz w:val="22"/>
          <w:szCs w:val="22"/>
        </w:rPr>
        <w:t xml:space="preserve"> degré.</w:t>
      </w:r>
    </w:p>
    <w:p w14:paraId="1194F828" w14:textId="77777777" w:rsidR="00E51D3B" w:rsidRDefault="00E51D3B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4E0E80C4" w14:textId="5B58EDE0" w:rsidR="003053EA" w:rsidRDefault="00E533D9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Nous vous demandons d’intervenir auprès du Premier ministre</w:t>
      </w:r>
      <w:r w:rsidR="00D02A40">
        <w:rPr>
          <w:rFonts w:ascii="Calibri" w:hAnsi="Calibri"/>
          <w:sz w:val="22"/>
          <w:szCs w:val="22"/>
        </w:rPr>
        <w:t xml:space="preserve"> et du ministre de l’Éducation n</w:t>
      </w:r>
      <w:bookmarkStart w:id="0" w:name="_GoBack"/>
      <w:bookmarkEnd w:id="0"/>
      <w:r>
        <w:rPr>
          <w:rFonts w:ascii="Calibri" w:hAnsi="Calibri"/>
          <w:sz w:val="22"/>
          <w:szCs w:val="22"/>
        </w:rPr>
        <w:t>ationale pour que nos droits soient respectés.</w:t>
      </w:r>
    </w:p>
    <w:p w14:paraId="1D6EABEF" w14:textId="77777777" w:rsidR="003053EA" w:rsidRDefault="003053EA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39C6A34D" w14:textId="77777777" w:rsidR="003053EA" w:rsidRDefault="00E533D9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Soyez </w:t>
      </w:r>
      <w:proofErr w:type="spellStart"/>
      <w:r>
        <w:rPr>
          <w:rFonts w:ascii="Calibri" w:hAnsi="Calibri"/>
          <w:sz w:val="22"/>
          <w:szCs w:val="22"/>
        </w:rPr>
        <w:t>assuré.e</w:t>
      </w:r>
      <w:proofErr w:type="spellEnd"/>
      <w:r>
        <w:rPr>
          <w:rFonts w:ascii="Calibri" w:hAnsi="Calibri"/>
          <w:sz w:val="22"/>
          <w:szCs w:val="22"/>
        </w:rPr>
        <w:t xml:space="preserve">, Madame, Monsieur la-le </w:t>
      </w:r>
      <w:proofErr w:type="spellStart"/>
      <w:r>
        <w:rPr>
          <w:rFonts w:ascii="Calibri" w:hAnsi="Calibri"/>
          <w:sz w:val="22"/>
          <w:szCs w:val="22"/>
        </w:rPr>
        <w:t>député-e</w:t>
      </w:r>
      <w:proofErr w:type="spellEnd"/>
      <w:r>
        <w:rPr>
          <w:rFonts w:ascii="Calibri" w:hAnsi="Calibri"/>
          <w:sz w:val="22"/>
          <w:szCs w:val="22"/>
        </w:rPr>
        <w:t>, de notre attachement au service public d’Éducation.</w:t>
      </w:r>
    </w:p>
    <w:p w14:paraId="147392A6" w14:textId="77777777" w:rsidR="003053EA" w:rsidRDefault="003053EA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30CD9D55" w14:textId="77777777" w:rsidR="003053EA" w:rsidRDefault="003053EA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5B19941A" w14:textId="77777777" w:rsidR="003053EA" w:rsidRDefault="003053EA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7F539B8F" w14:textId="77777777" w:rsidR="003053EA" w:rsidRDefault="003053EA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4583AF4A" w14:textId="77777777" w:rsidR="003053EA" w:rsidRDefault="003053EA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67E88AEA" w14:textId="77777777" w:rsidR="003053EA" w:rsidRDefault="003053EA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5F261576" w14:textId="3163C387" w:rsidR="003053EA" w:rsidRDefault="00E533D9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Copie à la section </w:t>
      </w:r>
      <w:r w:rsidR="00746BF5">
        <w:rPr>
          <w:rFonts w:ascii="Calibri" w:hAnsi="Calibri"/>
          <w:sz w:val="22"/>
          <w:szCs w:val="22"/>
        </w:rPr>
        <w:t xml:space="preserve">départementale du </w:t>
      </w:r>
      <w:proofErr w:type="spellStart"/>
      <w:r>
        <w:rPr>
          <w:rFonts w:ascii="Calibri" w:hAnsi="Calibri"/>
          <w:sz w:val="22"/>
          <w:szCs w:val="22"/>
        </w:rPr>
        <w:t>SNUipp</w:t>
      </w:r>
      <w:proofErr w:type="spellEnd"/>
      <w:r>
        <w:rPr>
          <w:rFonts w:ascii="Calibri" w:hAnsi="Calibri"/>
          <w:sz w:val="22"/>
          <w:szCs w:val="22"/>
        </w:rPr>
        <w:t xml:space="preserve">-FSU </w:t>
      </w:r>
    </w:p>
    <w:sectPr w:rsidR="003053E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6E9807" w14:textId="77777777" w:rsidR="006E2738" w:rsidRDefault="006E2738">
      <w:r>
        <w:separator/>
      </w:r>
    </w:p>
  </w:endnote>
  <w:endnote w:type="continuationSeparator" w:id="0">
    <w:p w14:paraId="1276A883" w14:textId="77777777" w:rsidR="006E2738" w:rsidRDefault="006E2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36E3E4" w14:textId="77777777" w:rsidR="006E2738" w:rsidRDefault="006E2738">
      <w:r>
        <w:rPr>
          <w:color w:val="000000"/>
        </w:rPr>
        <w:ptab w:relativeTo="margin" w:alignment="center" w:leader="none"/>
      </w:r>
    </w:p>
  </w:footnote>
  <w:footnote w:type="continuationSeparator" w:id="0">
    <w:p w14:paraId="7B0EFA74" w14:textId="77777777" w:rsidR="006E2738" w:rsidRDefault="006E2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EA"/>
    <w:rsid w:val="00236ECA"/>
    <w:rsid w:val="003053EA"/>
    <w:rsid w:val="00350E73"/>
    <w:rsid w:val="003C73A6"/>
    <w:rsid w:val="005802A2"/>
    <w:rsid w:val="006E2738"/>
    <w:rsid w:val="00746BF5"/>
    <w:rsid w:val="00C16199"/>
    <w:rsid w:val="00D02A40"/>
    <w:rsid w:val="00D203E0"/>
    <w:rsid w:val="00E51D3B"/>
    <w:rsid w:val="00E533D9"/>
    <w:rsid w:val="00FE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432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Heading"/>
    <w:next w:val="Textbody"/>
    <w:pPr>
      <w:spacing w:before="140"/>
      <w:outlineLvl w:val="2"/>
    </w:pPr>
    <w:rPr>
      <w:rFonts w:ascii="Liberation Serif" w:eastAsia="SimSun" w:hAnsi="Liberation Serif"/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802A2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2A2"/>
    <w:rPr>
      <w:rFonts w:ascii="Segoe UI" w:hAnsi="Segoe UI" w:cs="Mangal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Heading"/>
    <w:next w:val="Textbody"/>
    <w:pPr>
      <w:spacing w:before="140"/>
      <w:outlineLvl w:val="2"/>
    </w:pPr>
    <w:rPr>
      <w:rFonts w:ascii="Liberation Serif" w:eastAsia="SimSun" w:hAnsi="Liberation Serif"/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802A2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2A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4445F41E.dotm</Template>
  <TotalTime>3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METZGER</dc:creator>
  <cp:lastModifiedBy>francis fbarbe</cp:lastModifiedBy>
  <cp:revision>3</cp:revision>
  <cp:lastPrinted>2017-12-01T10:35:00Z</cp:lastPrinted>
  <dcterms:created xsi:type="dcterms:W3CDTF">2017-12-01T10:54:00Z</dcterms:created>
  <dcterms:modified xsi:type="dcterms:W3CDTF">2017-12-01T10:57:00Z</dcterms:modified>
</cp:coreProperties>
</file>